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9" w:after="0"/>
        <w:ind w:left="101" w:right="333"/>
        <w:jc w:val="center"/>
      </w:pPr>
      <w:r>
        <w:rPr>
          <w:rFonts w:ascii="Times New Roman" w:hAnsi="Times New Roman" w:cs="Times New Roman"/>
          <w:b/>
          <w:color w:val="FF3333"/>
        </w:rPr>
        <w:t>ANEXO XI</w:t>
      </w:r>
    </w:p>
    <w:p>
      <w:pPr>
        <w:pStyle w:val="2"/>
        <w:spacing w:before="9" w:after="0"/>
        <w:ind w:left="101" w:right="333"/>
        <w:jc w:val="center"/>
      </w:pPr>
      <w:r>
        <w:rPr>
          <w:rFonts w:ascii="Times New Roman" w:hAnsi="Times New Roman" w:cs="Times New Roman"/>
          <w:b/>
          <w:bCs/>
        </w:rPr>
        <w:t xml:space="preserve"> CERTIDÃO CONTENDO O NOME DO CONTADOR RESPONSÁVEL PELA ENTIDADE E RESPECTIVA CÓPIA DA CERTIDÃO DE REGULARIDADE DO CONSELHO REGIONAL DE CONTABILIDADE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spacing w:before="10" w:after="0"/>
        <w:rPr>
          <w:rFonts w:ascii="Times New Roman" w:hAnsi="Times New Roman" w:cs="Times New Roman"/>
        </w:rPr>
      </w:pPr>
    </w:p>
    <w:p>
      <w:pPr>
        <w:pStyle w:val="2"/>
        <w:ind w:left="3046" w:right="3279"/>
        <w:jc w:val="center"/>
      </w:pPr>
      <w:r>
        <w:rPr>
          <w:rFonts w:ascii="Times New Roman" w:hAnsi="Times New Roman" w:cs="Times New Roman"/>
        </w:rPr>
        <w:t>C E R T I D Ã O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spacing w:before="6" w:after="0"/>
        <w:rPr>
          <w:rFonts w:ascii="Times New Roman" w:hAnsi="Times New Roman" w:cs="Times New Roman"/>
        </w:rPr>
      </w:pPr>
    </w:p>
    <w:p>
      <w:pPr>
        <w:pStyle w:val="2"/>
        <w:tabs>
          <w:tab w:val="left" w:pos="4263"/>
          <w:tab w:val="left" w:pos="4716"/>
          <w:tab w:val="left" w:pos="8379"/>
          <w:tab w:val="left" w:pos="9089"/>
        </w:tabs>
        <w:spacing w:before="56" w:after="0"/>
        <w:ind w:left="101" w:right="178"/>
        <w:jc w:val="both"/>
      </w:pPr>
      <w:r>
        <w:rPr>
          <w:rStyle w:val="5"/>
          <w:rFonts w:ascii="Times New Roman" w:hAnsi="Times New Roman" w:eastAsia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>,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presidente/diretor/provedor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do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(a)</w:t>
      </w:r>
    </w:p>
    <w:p>
      <w:pPr>
        <w:pStyle w:val="2"/>
        <w:tabs>
          <w:tab w:val="left" w:pos="1459"/>
          <w:tab w:val="left" w:pos="2061"/>
          <w:tab w:val="left" w:pos="2457"/>
          <w:tab w:val="left" w:pos="3109"/>
          <w:tab w:val="left" w:pos="3783"/>
          <w:tab w:val="left" w:pos="4071"/>
          <w:tab w:val="left" w:pos="4637"/>
          <w:tab w:val="left" w:pos="4766"/>
          <w:tab w:val="left" w:pos="5198"/>
          <w:tab w:val="left" w:pos="5906"/>
          <w:tab w:val="left" w:pos="6916"/>
          <w:tab w:val="left" w:pos="7226"/>
          <w:tab w:val="left" w:pos="7477"/>
          <w:tab w:val="left" w:pos="8379"/>
          <w:tab w:val="left" w:pos="8966"/>
          <w:tab w:val="left" w:pos="9176"/>
        </w:tabs>
        <w:spacing w:before="1" w:after="0"/>
        <w:ind w:left="101" w:right="338"/>
        <w:jc w:val="both"/>
      </w:pPr>
      <w:r>
        <w:rPr>
          <w:rStyle w:val="5"/>
          <w:rFonts w:ascii="Times New Roman" w:hAnsi="Times New Roman" w:eastAsia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>,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CPF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>,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declaro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para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os devidos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fins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e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sob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penas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da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lei,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que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(nome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do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contador),</w:t>
      </w:r>
      <w:r>
        <w:rPr>
          <w:rStyle w:val="5"/>
          <w:rFonts w:ascii="Times New Roman" w:hAnsi="Times New Roman" w:cs="Times New Roman"/>
        </w:rPr>
        <w:tab/>
      </w:r>
      <w:r>
        <w:rPr>
          <w:rStyle w:val="5"/>
          <w:rFonts w:ascii="Times New Roman" w:hAnsi="Times New Roman" w:cs="Times New Roman"/>
        </w:rPr>
        <w:t>CPF _                        ___________________</w:t>
      </w:r>
      <w:r>
        <w:rPr>
          <w:rStyle w:val="5"/>
          <w:rFonts w:ascii="Times New Roman" w:hAnsi="Times New Roman" w:eastAsia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</w:rPr>
        <w:t>,</w:t>
      </w:r>
      <w:r>
        <w:rPr>
          <w:rStyle w:val="5"/>
          <w:rFonts w:ascii="Times New Roman" w:hAnsi="Times New Roman" w:cs="Times New Roman"/>
          <w:spacing w:val="-2"/>
        </w:rPr>
        <w:t xml:space="preserve"> </w:t>
      </w:r>
      <w:r>
        <w:rPr>
          <w:rStyle w:val="5"/>
          <w:rFonts w:ascii="Times New Roman" w:hAnsi="Times New Roman" w:cs="Times New Roman"/>
        </w:rPr>
        <w:t>CRC</w:t>
      </w:r>
      <w:r>
        <w:rPr>
          <w:rStyle w:val="5"/>
          <w:rFonts w:ascii="Times New Roman" w:hAnsi="Times New Roman" w:cs="Times New Roman"/>
          <w:spacing w:val="-1"/>
        </w:rPr>
        <w:t xml:space="preserve"> </w:t>
      </w:r>
      <w:r>
        <w:rPr>
          <w:rStyle w:val="5"/>
          <w:rFonts w:ascii="Times New Roman" w:hAnsi="Times New Roman" w:cs="Times New Roman"/>
        </w:rPr>
        <w:t>n°______</w:t>
      </w:r>
      <w:r>
        <w:rPr>
          <w:rStyle w:val="5"/>
          <w:rFonts w:ascii="Times New Roman" w:hAnsi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  <w:u w:val="single"/>
        </w:rPr>
        <w:tab/>
      </w:r>
      <w:r>
        <w:rPr>
          <w:rStyle w:val="5"/>
          <w:rFonts w:ascii="Times New Roman" w:hAnsi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</w:rPr>
        <w:t>é o</w:t>
      </w:r>
      <w:r>
        <w:rPr>
          <w:rStyle w:val="5"/>
          <w:rFonts w:ascii="Times New Roman" w:hAnsi="Times New Roman" w:cs="Times New Roman"/>
          <w:spacing w:val="-9"/>
        </w:rPr>
        <w:t xml:space="preserve"> </w:t>
      </w:r>
      <w:r>
        <w:rPr>
          <w:rStyle w:val="5"/>
          <w:rFonts w:ascii="Times New Roman" w:hAnsi="Times New Roman" w:cs="Times New Roman"/>
        </w:rPr>
        <w:t>contador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101" w:right="178"/>
      </w:pPr>
      <w:r>
        <w:rPr>
          <w:rFonts w:ascii="Times New Roman" w:hAnsi="Times New Roman" w:cs="Times New Roman"/>
        </w:rPr>
        <w:t>responsável pela referida entidade e que seu registro está regular junto ao Conselho Regional de Contabilidade, conforme cópia anexa.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spacing w:before="1" w:after="0"/>
        <w:rPr>
          <w:rFonts w:ascii="Times New Roman" w:hAnsi="Times New Roman" w:cs="Times New Roman"/>
        </w:rPr>
      </w:pPr>
    </w:p>
    <w:p>
      <w:pPr>
        <w:pStyle w:val="2"/>
        <w:tabs>
          <w:tab w:val="left" w:pos="2236"/>
          <w:tab w:val="left" w:pos="4492"/>
        </w:tabs>
        <w:ind w:left="101" w:right="178"/>
      </w:pPr>
      <w:r>
        <w:rPr>
          <w:rStyle w:val="5"/>
          <w:rFonts w:ascii="Times New Roman" w:hAnsi="Times New Roman" w:cs="Times New Roman"/>
        </w:rPr>
        <w:t>Ferraz de Vaconcelos,</w:t>
      </w:r>
      <w:r>
        <w:rPr>
          <w:rStyle w:val="5"/>
          <w:rFonts w:ascii="Times New Roman" w:hAnsi="Times New Roman" w:cs="Times New Roman"/>
          <w:u w:val="single"/>
        </w:rPr>
        <w:t xml:space="preserve"> </w:t>
      </w:r>
      <w:r>
        <w:rPr>
          <w:rStyle w:val="5"/>
          <w:rFonts w:ascii="Times New Roman" w:hAnsi="Times New Roman" w:cs="Times New Roman"/>
        </w:rPr>
        <w:t xml:space="preserve"> _____ de __________________  de</w:t>
      </w:r>
      <w:r>
        <w:rPr>
          <w:rStyle w:val="5"/>
          <w:rFonts w:ascii="Times New Roman" w:hAnsi="Times New Roman" w:cs="Times New Roman"/>
          <w:spacing w:val="-2"/>
        </w:rPr>
        <w:t xml:space="preserve"> </w:t>
      </w:r>
      <w:r>
        <w:rPr>
          <w:rStyle w:val="5"/>
          <w:rFonts w:ascii="Times New Roman" w:hAnsi="Times New Roman" w:cs="Times New Roman"/>
        </w:rPr>
        <w:t>2019.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right="235"/>
        <w:jc w:val="center"/>
      </w:pPr>
      <w:r>
        <w:rPr>
          <w:rFonts w:ascii="Times New Roman" w:hAnsi="Times New Roman" w:cs="Times New Roman"/>
        </w:rPr>
        <w:t>Assinatura e carimbo com identificação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101" w:right="1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Obs: anexar a esta certidão comprovante de regularidade do contador perante o Conselho Regional de Contabilidade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Noto Sans CJK SC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altName w:val="MT Extra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Noto Sans CJK SC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Mangal">
    <w:altName w:val="Georgia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FEF241"/>
    <w:rsid w:val="ADFEF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Mangal"/>
      <w:kern w:val="1"/>
      <w:sz w:val="24"/>
      <w:szCs w:val="24"/>
      <w:lang w:val="pt-BR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character" w:customStyle="1" w:styleId="5">
    <w:name w:val="Fonte parág. padrão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2019-12-13T15:27:00Z</dcterms:created>
  <dc:creator>funcionario</dc:creator>
  <cp:lastModifiedBy>funcionario</cp:lastModifiedBy>
  <dcterms:modified xsi:type="dcterms:W3CDTF">2019-12-13T15:28:08Z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