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A0D6" w14:textId="6C997EFB" w:rsidR="00370AD1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5A009C">
        <w:rPr>
          <w:rFonts w:ascii="Arial" w:eastAsia="Arial" w:hAnsi="Arial" w:cs="Arial"/>
          <w:b/>
          <w:color w:val="auto"/>
        </w:rPr>
        <w:t>ANEXO II</w:t>
      </w:r>
    </w:p>
    <w:p w14:paraId="346B80ED" w14:textId="274584CE" w:rsidR="005A009C" w:rsidRDefault="005A009C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DECLARAÇÃO SOBRE INSTALAÇÕES E CONDIÇÕES MATERIAIS</w:t>
      </w:r>
    </w:p>
    <w:p w14:paraId="26BB4BA8" w14:textId="7A52415F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0A2D572" w14:textId="77777777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DA666D0" w14:textId="6967ACC4" w:rsidR="005A009C" w:rsidRDefault="005A009C" w:rsidP="00F8066A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</w:rPr>
        <w:tab/>
        <w:t>Declar</w:t>
      </w:r>
      <w:r w:rsidR="00517181">
        <w:rPr>
          <w:rFonts w:ascii="Arial" w:eastAsia="Arial" w:hAnsi="Arial" w:cs="Arial"/>
        </w:rPr>
        <w:t>a-se</w:t>
      </w:r>
      <w:r>
        <w:rPr>
          <w:rFonts w:ascii="Arial" w:eastAsia="Arial" w:hAnsi="Arial" w:cs="Arial"/>
        </w:rPr>
        <w:t xml:space="preserve">, em conformidade com o art. </w:t>
      </w:r>
      <w:r w:rsidR="006F653F">
        <w:rPr>
          <w:rFonts w:ascii="Arial" w:eastAsia="Arial" w:hAnsi="Arial" w:cs="Arial"/>
        </w:rPr>
        <w:t>26</w:t>
      </w:r>
      <w:r>
        <w:rPr>
          <w:rFonts w:ascii="Arial" w:eastAsia="Arial" w:hAnsi="Arial" w:cs="Arial"/>
        </w:rPr>
        <w:t xml:space="preserve">, inciso </w:t>
      </w:r>
      <w:r w:rsidR="006F653F">
        <w:rPr>
          <w:rFonts w:ascii="Arial" w:eastAsia="Arial" w:hAnsi="Arial" w:cs="Arial"/>
        </w:rPr>
        <w:t>X</w:t>
      </w:r>
      <w:r>
        <w:rPr>
          <w:rFonts w:ascii="Arial" w:eastAsia="Arial" w:hAnsi="Arial" w:cs="Arial"/>
        </w:rPr>
        <w:t xml:space="preserve">IV, do Decreto Municipal nº. </w:t>
      </w:r>
      <w:r w:rsidR="006F653F">
        <w:rPr>
          <w:rFonts w:ascii="Arial" w:eastAsia="Arial" w:hAnsi="Arial" w:cs="Arial"/>
        </w:rPr>
        <w:t>5.869</w:t>
      </w:r>
      <w:r>
        <w:rPr>
          <w:rFonts w:ascii="Arial" w:eastAsia="Arial" w:hAnsi="Arial" w:cs="Arial"/>
        </w:rPr>
        <w:t>/201</w:t>
      </w:r>
      <w:r w:rsidR="006F653F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, cumulado com o art. 33, </w:t>
      </w:r>
      <w:r>
        <w:rPr>
          <w:rFonts w:ascii="Arial" w:eastAsia="Arial" w:hAnsi="Arial" w:cs="Arial"/>
          <w:i/>
        </w:rPr>
        <w:t>caput</w:t>
      </w:r>
      <w:r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>
        <w:rPr>
          <w:rFonts w:ascii="Arial" w:eastAsia="Arial" w:hAnsi="Arial" w:cs="Arial"/>
          <w:i/>
        </w:rPr>
        <w:t>caput</w:t>
      </w:r>
      <w:r>
        <w:rPr>
          <w:rFonts w:ascii="Arial" w:eastAsia="Arial" w:hAnsi="Arial" w:cs="Arial"/>
        </w:rPr>
        <w:t xml:space="preserve">, inciso X, do Decreto Federal nº 8.726/2016, que a </w:t>
      </w:r>
      <w:r>
        <w:rPr>
          <w:rFonts w:ascii="Arial" w:eastAsia="Arial" w:hAnsi="Arial" w:cs="Arial"/>
          <w:i/>
          <w:color w:val="FF0000"/>
        </w:rPr>
        <w:t>[identificação da OSC]</w:t>
      </w:r>
      <w:r>
        <w:rPr>
          <w:rFonts w:ascii="Arial" w:eastAsia="Arial" w:hAnsi="Arial" w:cs="Arial"/>
        </w:rPr>
        <w:t>:</w:t>
      </w:r>
    </w:p>
    <w:p w14:paraId="63C2FC06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estabelecidas.</w:t>
      </w:r>
    </w:p>
    <w:p w14:paraId="4A4B5070" w14:textId="77777777" w:rsidR="005A009C" w:rsidRDefault="005A009C" w:rsidP="00F8066A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OU</w:t>
      </w:r>
    </w:p>
    <w:p w14:paraId="4659C5DC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Pretende contratar ou adquirir com recursos da parceria as condições materiais para o desenvolvimento das atividades ou projetos previstos na parceria e o cumprimento das metas estabelecidas. </w:t>
      </w:r>
    </w:p>
    <w:p w14:paraId="7D085558" w14:textId="77777777" w:rsidR="005A009C" w:rsidRDefault="005A009C" w:rsidP="00F8066A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OU</w:t>
      </w:r>
    </w:p>
    <w:p w14:paraId="43BF1BA9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estabelecidas, bem como pretende, ainda, contratar ou adquirir com recursos da parceria outros bens para tanto.</w:t>
      </w:r>
    </w:p>
    <w:p w14:paraId="159504A1" w14:textId="77777777" w:rsidR="005A009C" w:rsidRDefault="005A009C" w:rsidP="00F8066A">
      <w:pPr>
        <w:widowControl w:val="0"/>
        <w:spacing w:before="120" w:after="120"/>
        <w:jc w:val="both"/>
        <w:rPr>
          <w:rFonts w:ascii="Arial" w:eastAsia="Arial" w:hAnsi="Arial" w:cs="Arial"/>
        </w:rPr>
      </w:pPr>
    </w:p>
    <w:p w14:paraId="10DF4CFD" w14:textId="22225588" w:rsidR="005A009C" w:rsidRDefault="005A009C" w:rsidP="00F8066A">
      <w:pPr>
        <w:widowControl w:val="0"/>
        <w:spacing w:before="120" w:after="12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OBS: A OSC adotará uma das três redações acima, conforme a sua situação. </w:t>
      </w:r>
      <w:r w:rsidRPr="005A009C">
        <w:rPr>
          <w:rFonts w:ascii="Arial" w:eastAsia="Arial" w:hAnsi="Arial" w:cs="Arial"/>
          <w:i/>
          <w:color w:val="FF0000"/>
          <w:u w:val="single"/>
        </w:rPr>
        <w:t>A presente observação deverá ser suprimida da versão final da declaração.</w:t>
      </w:r>
    </w:p>
    <w:p w14:paraId="619937BC" w14:textId="77777777" w:rsidR="005A009C" w:rsidRDefault="005A009C" w:rsidP="00F8066A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p w14:paraId="4DFC1F7B" w14:textId="1649FF7C" w:rsidR="005A009C" w:rsidRDefault="005A009C" w:rsidP="00F8066A">
      <w:pPr>
        <w:spacing w:before="120" w:after="120"/>
        <w:ind w:right="-23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DF1217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5C509902" w14:textId="77777777" w:rsidR="005A009C" w:rsidRDefault="005A009C" w:rsidP="00F806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sz w:val="22"/>
          <w:szCs w:val="22"/>
        </w:rPr>
      </w:pPr>
    </w:p>
    <w:p w14:paraId="1B0ACE13" w14:textId="77777777" w:rsidR="005A009C" w:rsidRDefault="005A009C" w:rsidP="00F806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sz w:val="22"/>
          <w:szCs w:val="22"/>
        </w:rPr>
      </w:pPr>
    </w:p>
    <w:p w14:paraId="08907B68" w14:textId="6316D11E" w:rsidR="005A009C" w:rsidRDefault="005A009C" w:rsidP="00F8066A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</w:t>
      </w:r>
      <w:r w:rsidR="00C157AE">
        <w:rPr>
          <w:rFonts w:ascii="Arial" w:eastAsia="Arial" w:hAnsi="Arial" w:cs="Arial"/>
          <w:i/>
          <w:color w:val="FF0000"/>
        </w:rPr>
        <w:t>]</w:t>
      </w:r>
    </w:p>
    <w:p w14:paraId="3FE09257" w14:textId="78408B5A" w:rsidR="00015498" w:rsidRPr="005A009C" w:rsidRDefault="005A009C" w:rsidP="00F8066A">
      <w:pPr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5A009C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1683B" w14:textId="77777777" w:rsidR="00940745" w:rsidRDefault="00940745">
      <w:r>
        <w:separator/>
      </w:r>
    </w:p>
  </w:endnote>
  <w:endnote w:type="continuationSeparator" w:id="0">
    <w:p w14:paraId="56A6DA3B" w14:textId="77777777" w:rsidR="00940745" w:rsidRDefault="0094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81092C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ED4CD" w14:textId="77777777" w:rsidR="00940745" w:rsidRDefault="00940745">
      <w:r>
        <w:separator/>
      </w:r>
    </w:p>
  </w:footnote>
  <w:footnote w:type="continuationSeparator" w:id="0">
    <w:p w14:paraId="02A47313" w14:textId="77777777" w:rsidR="00940745" w:rsidRDefault="00940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4713" w14:textId="77777777" w:rsidR="00DF1217" w:rsidRPr="00DF1217" w:rsidRDefault="00DF1217" w:rsidP="00DF1217">
    <w:pPr>
      <w:pStyle w:val="Cabealho"/>
      <w:jc w:val="center"/>
      <w:rPr>
        <w:color w:val="FF0000"/>
        <w:sz w:val="28"/>
        <w:szCs w:val="28"/>
      </w:rPr>
    </w:pPr>
    <w:r w:rsidRPr="00DF1217">
      <w:rPr>
        <w:color w:val="FF0000"/>
        <w:sz w:val="28"/>
        <w:szCs w:val="28"/>
      </w:rPr>
      <w:t>[timbre da OSC]</w:t>
    </w:r>
  </w:p>
  <w:p w14:paraId="0DC7C22F" w14:textId="77777777" w:rsidR="00DF1217" w:rsidRDefault="00DF12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F4B53"/>
    <w:multiLevelType w:val="multilevel"/>
    <w:tmpl w:val="DD22FA0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2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4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6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9757922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0876953">
    <w:abstractNumId w:val="21"/>
  </w:num>
  <w:num w:numId="3" w16cid:durableId="722020493">
    <w:abstractNumId w:val="11"/>
  </w:num>
  <w:num w:numId="4" w16cid:durableId="295108631">
    <w:abstractNumId w:val="13"/>
  </w:num>
  <w:num w:numId="5" w16cid:durableId="1108743020">
    <w:abstractNumId w:val="15"/>
  </w:num>
  <w:num w:numId="6" w16cid:durableId="1010332739">
    <w:abstractNumId w:val="25"/>
  </w:num>
  <w:num w:numId="7" w16cid:durableId="1765496881">
    <w:abstractNumId w:val="23"/>
  </w:num>
  <w:num w:numId="8" w16cid:durableId="1637831443">
    <w:abstractNumId w:val="5"/>
  </w:num>
  <w:num w:numId="9" w16cid:durableId="387069315">
    <w:abstractNumId w:val="18"/>
  </w:num>
  <w:num w:numId="10" w16cid:durableId="705984399">
    <w:abstractNumId w:val="16"/>
  </w:num>
  <w:num w:numId="11" w16cid:durableId="427848050">
    <w:abstractNumId w:val="4"/>
  </w:num>
  <w:num w:numId="12" w16cid:durableId="2109084159">
    <w:abstractNumId w:val="8"/>
  </w:num>
  <w:num w:numId="13" w16cid:durableId="1465082763">
    <w:abstractNumId w:val="2"/>
  </w:num>
  <w:num w:numId="14" w16cid:durableId="1988587855">
    <w:abstractNumId w:val="0"/>
  </w:num>
  <w:num w:numId="15" w16cid:durableId="50354083">
    <w:abstractNumId w:val="9"/>
  </w:num>
  <w:num w:numId="16" w16cid:durableId="436339859">
    <w:abstractNumId w:val="17"/>
  </w:num>
  <w:num w:numId="17" w16cid:durableId="2083142230">
    <w:abstractNumId w:val="20"/>
  </w:num>
  <w:num w:numId="18" w16cid:durableId="1291126133">
    <w:abstractNumId w:val="3"/>
  </w:num>
  <w:num w:numId="19" w16cid:durableId="515924075">
    <w:abstractNumId w:val="24"/>
  </w:num>
  <w:num w:numId="20" w16cid:durableId="315426835">
    <w:abstractNumId w:val="19"/>
  </w:num>
  <w:num w:numId="21" w16cid:durableId="1362975267">
    <w:abstractNumId w:val="6"/>
  </w:num>
  <w:num w:numId="22" w16cid:durableId="858667609">
    <w:abstractNumId w:val="26"/>
  </w:num>
  <w:num w:numId="23" w16cid:durableId="1725446792">
    <w:abstractNumId w:val="7"/>
  </w:num>
  <w:num w:numId="24" w16cid:durableId="1316837979">
    <w:abstractNumId w:val="12"/>
  </w:num>
  <w:num w:numId="25" w16cid:durableId="1076242716">
    <w:abstractNumId w:val="10"/>
  </w:num>
  <w:num w:numId="26" w16cid:durableId="1516529310">
    <w:abstractNumId w:val="14"/>
  </w:num>
  <w:num w:numId="27" w16cid:durableId="219485502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0AD1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2B4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17181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09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6F653F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3D9D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092C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1ABB"/>
    <w:rsid w:val="00932291"/>
    <w:rsid w:val="00936F8B"/>
    <w:rsid w:val="00940745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97063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7AE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D5B6F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4560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1217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3B64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066A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01853-2174-4863-9232-50ECBE56D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Reginaldo Gonçalves Abreu</cp:lastModifiedBy>
  <cp:revision>10</cp:revision>
  <cp:lastPrinted>2020-10-07T18:59:00Z</cp:lastPrinted>
  <dcterms:created xsi:type="dcterms:W3CDTF">2020-10-01T12:57:00Z</dcterms:created>
  <dcterms:modified xsi:type="dcterms:W3CDTF">2023-09-29T02:17:00Z</dcterms:modified>
</cp:coreProperties>
</file>