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spacing w:before="62"/>
        <w:ind w:left="101" w:right="178"/>
        <w:jc w:val="center"/>
      </w:pPr>
      <w:r>
        <w:rPr>
          <w:rFonts w:ascii="Times New Roman" w:hAnsi="Times New Roman" w:cs="Times New Roman"/>
          <w:b/>
          <w:color w:val="FF3333"/>
        </w:rPr>
        <w:t>ANEXO XIII</w:t>
      </w:r>
    </w:p>
    <w:p>
      <w:pPr>
        <w:spacing w:before="62"/>
        <w:ind w:left="101" w:right="178"/>
        <w:jc w:val="center"/>
      </w:pPr>
      <w:r>
        <w:rPr>
          <w:rStyle w:val="7"/>
          <w:rFonts w:ascii="Times New Roman" w:hAnsi="Times New Roman" w:cs="Times New Roman"/>
          <w:b/>
        </w:rPr>
        <w:t xml:space="preserve"> </w:t>
      </w:r>
      <w:r>
        <w:rPr>
          <w:rStyle w:val="7"/>
          <w:rFonts w:ascii="Times New Roman" w:hAnsi="Times New Roman" w:cs="Times New Roman"/>
          <w:b/>
          <w:bCs/>
        </w:rPr>
        <w:t>DECLARAÇÃO DE CAPACIDADE ADMINISTRATIVA, TÉCNICA E GERENCIAL PARA A EXECUÇÃO DO PLANO DE TRABALHO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47" w:after="0"/>
        <w:ind w:left="3046" w:right="3279"/>
        <w:jc w:val="center"/>
      </w:pPr>
      <w:r>
        <w:rPr>
          <w:rFonts w:ascii="Times New Roman" w:hAnsi="Times New Roman" w:cs="Times New Roman"/>
        </w:rPr>
        <w:t>D E C L A R A Ç Ã 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spacing w:before="6" w:after="0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56" w:after="0" w:line="294" w:lineRule="exact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, presidente/diretor/provedor,</w:t>
      </w:r>
      <w:r>
        <w:rPr>
          <w:rStyle w:val="7"/>
          <w:rFonts w:ascii="Times New Roman" w:hAnsi="Times New Roman" w:cs="Times New Roman"/>
          <w:spacing w:val="29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eastAsia="Century Gothic" w:cs="Times New Roman"/>
          <w:u w:val="single"/>
        </w:rPr>
        <w:t xml:space="preserve"> ____________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, declaro para os devidos fins e sob penas da lei, que</w:t>
      </w:r>
      <w:r>
        <w:rPr>
          <w:rStyle w:val="7"/>
          <w:rFonts w:ascii="Times New Roman" w:hAnsi="Times New Roman" w:cs="Times New Roman"/>
          <w:spacing w:val="24"/>
        </w:rPr>
        <w:t xml:space="preserve"> </w:t>
      </w:r>
      <w:r>
        <w:rPr>
          <w:rStyle w:val="7"/>
          <w:rFonts w:ascii="Times New Roman" w:hAnsi="Times New Roman" w:cs="Times New Roman"/>
        </w:rPr>
        <w:t>o(a)</w:t>
      </w:r>
      <w:r>
        <w:rPr>
          <w:rStyle w:val="7"/>
          <w:rFonts w:ascii="Times New Roman" w:hAnsi="Times New Roman" w:eastAsia="Century Gothic" w:cs="Times New Roman"/>
          <w:u w:val="single"/>
        </w:rPr>
        <w:t xml:space="preserve"> __________         </w:t>
      </w:r>
      <w:r>
        <w:rPr>
          <w:rStyle w:val="7"/>
          <w:rFonts w:ascii="Times New Roman" w:hAnsi="Times New Roman" w:eastAsia="Century Gothic" w:cs="Times New Roman"/>
          <w:spacing w:val="-9"/>
          <w:u w:val="single"/>
        </w:rPr>
        <w:t xml:space="preserve"> </w:t>
      </w:r>
      <w:r>
        <w:rPr>
          <w:rStyle w:val="7"/>
          <w:rFonts w:ascii="Times New Roman" w:hAnsi="Times New Roman" w:cs="Times New Roman"/>
        </w:rPr>
        <w:t>(entidade)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>, dispõe  de estrutura  física e de pessoal, com capacidade administrativa, técnica e gerencial para a execução do Plano de Trabalho proposto, assumindo inteira responsabilidade pelo cumprimento de todas as metas, acompanhamento e prestação de contas, bem como em atender o art. 43 da Lei Federal nº</w:t>
      </w:r>
      <w:r>
        <w:rPr>
          <w:rStyle w:val="7"/>
          <w:rFonts w:ascii="Times New Roman" w:hAnsi="Times New Roman" w:cs="Times New Roman"/>
          <w:spacing w:val="-25"/>
        </w:rPr>
        <w:t xml:space="preserve"> </w:t>
      </w:r>
      <w:r>
        <w:rPr>
          <w:rStyle w:val="7"/>
          <w:rFonts w:ascii="Times New Roman" w:hAnsi="Times New Roman" w:cs="Times New Roman"/>
        </w:rPr>
        <w:t>13.019/2014.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1932"/>
          <w:tab w:val="left" w:pos="4188"/>
        </w:tabs>
        <w:spacing w:before="1" w:after="0"/>
        <w:ind w:right="230"/>
      </w:pPr>
      <w:r>
        <w:rPr>
          <w:rStyle w:val="7"/>
          <w:rFonts w:ascii="Times New Roman" w:hAnsi="Times New Roman" w:cs="Times New Roman"/>
        </w:rPr>
        <w:t>Ferraz de Vasconcelos, ___ de ______________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1" w:after="0"/>
        <w:rPr>
          <w:rFonts w:ascii="Times New Roman" w:hAnsi="Times New Roman" w:cs="Times New Roman"/>
        </w:rPr>
      </w:pPr>
    </w:p>
    <w:p>
      <w:pPr>
        <w:pStyle w:val="2"/>
        <w:ind w:right="235"/>
        <w:jc w:val="center"/>
      </w:pPr>
      <w:r>
        <w:rPr>
          <w:rFonts w:ascii="Times New Roman" w:hAnsi="Times New Roman" w:cs="Times New Roman"/>
        </w:rPr>
        <w:t>Assinatura e carimbo com identificação</w:t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Century Gothic">
    <w:altName w:val="FreeSans"/>
    <w:panose1 w:val="020B0502020202020204"/>
    <w:charset w:val="00"/>
    <w:family w:val="swiss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6D793CF"/>
    <w:rsid w:val="B6D79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2019-12-13T15:28:00Z</dcterms:created>
  <dc:creator>funcionario</dc:creator>
  <cp:lastModifiedBy>funcionario</cp:lastModifiedBy>
  <dcterms:modified xsi:type="dcterms:W3CDTF">2019-12-13T15:29:01Z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