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/>
        <w:spacing w:before="9" w:after="0"/>
        <w:ind w:left="101" w:right="338"/>
        <w:jc w:val="center"/>
      </w:pPr>
      <w:r>
        <w:rPr>
          <w:rFonts w:ascii="Times New Roman" w:hAnsi="Times New Roman" w:cs="Times New Roman"/>
          <w:b/>
          <w:color w:val="FF3333"/>
        </w:rPr>
        <w:t>ANEXO XX</w:t>
      </w:r>
    </w:p>
    <w:p>
      <w:pPr>
        <w:pStyle w:val="2"/>
        <w:spacing w:before="9" w:after="0"/>
        <w:ind w:left="101" w:right="338"/>
        <w:jc w:val="center"/>
      </w:pPr>
      <w:r>
        <w:rPr>
          <w:rFonts w:ascii="Times New Roman" w:hAnsi="Times New Roman" w:cs="Times New Roman"/>
          <w:b/>
          <w:bCs/>
        </w:rPr>
        <w:t>DECLARAÇÃO DE COMPROMETIMENTO DE APLICAÇÃO DOS RECURSOS CONFORME LEI 13.019/2014.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left="3046" w:right="3026" w:rightChars="0"/>
        <w:jc w:val="center"/>
      </w:pPr>
      <w:r>
        <w:rPr>
          <w:rFonts w:ascii="Times New Roman" w:hAnsi="Times New Roman" w:cs="Times New Roman"/>
        </w:rPr>
        <w:t xml:space="preserve">D E C L A R A Ç Ã </w:t>
      </w:r>
      <w:bookmarkStart w:id="0" w:name="_GoBack"/>
      <w:bookmarkEnd w:id="0"/>
      <w:r>
        <w:rPr>
          <w:rFonts w:ascii="Times New Roman" w:hAnsi="Times New Roman" w:cs="Times New Roman"/>
        </w:rPr>
        <w:t>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196" w:after="0" w:line="294" w:lineRule="exact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   presidente/diretor/provedor      do    </w:t>
      </w:r>
      <w:r>
        <w:rPr>
          <w:rStyle w:val="7"/>
          <w:rFonts w:ascii="Times New Roman" w:hAnsi="Times New Roman" w:cs="Times New Roman"/>
          <w:spacing w:val="14"/>
        </w:rPr>
        <w:t xml:space="preserve"> </w:t>
      </w:r>
      <w:r>
        <w:rPr>
          <w:rStyle w:val="7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5879"/>
          <w:tab w:val="left" w:pos="6928"/>
        </w:tabs>
        <w:ind w:left="101" w:right="335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</w:t>
      </w:r>
      <w:r>
        <w:rPr>
          <w:rStyle w:val="7"/>
          <w:rFonts w:ascii="Times New Roman" w:hAnsi="Times New Roman" w:cs="Times New Roman"/>
          <w:spacing w:val="31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declaro  </w:t>
      </w:r>
      <w:r>
        <w:rPr>
          <w:rStyle w:val="7"/>
          <w:rFonts w:ascii="Times New Roman" w:hAnsi="Times New Roman" w:cs="Times New Roman"/>
          <w:spacing w:val="60"/>
        </w:rPr>
        <w:t xml:space="preserve"> </w:t>
      </w:r>
      <w:r>
        <w:rPr>
          <w:rStyle w:val="7"/>
          <w:rFonts w:ascii="Times New Roman" w:hAnsi="Times New Roman" w:cs="Times New Roman"/>
        </w:rPr>
        <w:t xml:space="preserve">para  </w:t>
      </w:r>
      <w:r>
        <w:rPr>
          <w:rStyle w:val="7"/>
          <w:rFonts w:ascii="Times New Roman" w:hAnsi="Times New Roman" w:cs="Times New Roman"/>
          <w:spacing w:val="33"/>
        </w:rPr>
        <w:t xml:space="preserve"> </w:t>
      </w:r>
      <w:r>
        <w:rPr>
          <w:rStyle w:val="7"/>
          <w:rFonts w:ascii="Times New Roman" w:hAnsi="Times New Roman" w:cs="Times New Roman"/>
        </w:rPr>
        <w:t>os devidos fins que</w:t>
      </w:r>
      <w:r>
        <w:rPr>
          <w:rStyle w:val="7"/>
          <w:rFonts w:ascii="Times New Roman" w:hAnsi="Times New Roman" w:cs="Times New Roman"/>
          <w:spacing w:val="14"/>
        </w:rPr>
        <w:t xml:space="preserve"> </w:t>
      </w:r>
      <w:r>
        <w:rPr>
          <w:rStyle w:val="7"/>
          <w:rFonts w:ascii="Times New Roman" w:hAnsi="Times New Roman" w:cs="Times New Roman"/>
        </w:rPr>
        <w:t>a</w:t>
      </w:r>
      <w:r>
        <w:rPr>
          <w:rStyle w:val="7"/>
          <w:rFonts w:ascii="Times New Roman" w:hAnsi="Times New Roman" w:cs="Times New Roman"/>
          <w:spacing w:val="1"/>
        </w:rPr>
        <w:t xml:space="preserve"> </w:t>
      </w:r>
      <w:r>
        <w:rPr>
          <w:rStyle w:val="7"/>
          <w:rFonts w:ascii="Times New Roman" w:hAnsi="Times New Roman" w:cs="Times New Roman"/>
        </w:rPr>
        <w:t>entidade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se compromete em</w:t>
      </w:r>
      <w:r>
        <w:rPr>
          <w:rStyle w:val="7"/>
          <w:rFonts w:ascii="Times New Roman" w:hAnsi="Times New Roman" w:cs="Times New Roman"/>
          <w:spacing w:val="9"/>
        </w:rPr>
        <w:t xml:space="preserve"> </w:t>
      </w:r>
      <w:r>
        <w:rPr>
          <w:rStyle w:val="7"/>
          <w:rFonts w:ascii="Times New Roman" w:hAnsi="Times New Roman" w:cs="Times New Roman"/>
        </w:rPr>
        <w:t>aplicar</w:t>
      </w:r>
      <w:r>
        <w:rPr>
          <w:rStyle w:val="7"/>
          <w:rFonts w:ascii="Times New Roman" w:hAnsi="Times New Roman" w:cs="Times New Roman"/>
          <w:spacing w:val="2"/>
        </w:rPr>
        <w:t xml:space="preserve"> </w:t>
      </w:r>
      <w:r>
        <w:rPr>
          <w:rStyle w:val="7"/>
          <w:rFonts w:ascii="Times New Roman" w:hAnsi="Times New Roman" w:cs="Times New Roman"/>
        </w:rPr>
        <w:t>os recursos repassados de acordo com o art. 51 da Lei 13019/2014 bem como prestar contas na forma dos art.(s) 63 a 68 da mesma</w:t>
      </w:r>
      <w:r>
        <w:rPr>
          <w:rStyle w:val="7"/>
          <w:rFonts w:ascii="Times New Roman" w:hAnsi="Times New Roman" w:cs="Times New Roman"/>
          <w:spacing w:val="-25"/>
        </w:rPr>
        <w:t xml:space="preserve"> </w:t>
      </w:r>
      <w:r>
        <w:rPr>
          <w:rStyle w:val="7"/>
          <w:rFonts w:ascii="Times New Roman" w:hAnsi="Times New Roman" w:cs="Times New Roman"/>
        </w:rPr>
        <w:t>lei.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7"/>
          <w:rFonts w:ascii="Times New Roman" w:hAnsi="Times New Roman" w:cs="Times New Roman"/>
        </w:rPr>
        <w:t>Ferraz de Vasconcelos,      de                           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right="234"/>
        <w:jc w:val="center"/>
      </w:pPr>
      <w:r>
        <w:rPr>
          <w:rFonts w:ascii="Times New Roman" w:hAnsi="Times New Roman" w:cs="Times New Roman"/>
        </w:rPr>
        <w:t>Assinatura e carimbo com identificação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CCC6A"/>
    <w:rsid w:val="3BBCC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2019-12-13T15:36:00Z</dcterms:created>
  <dc:creator>funcionario</dc:creator>
  <cp:lastModifiedBy>funcionario</cp:lastModifiedBy>
  <dcterms:modified xsi:type="dcterms:W3CDTF">2019-12-13T15:36:33Z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