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88BD9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DECLARAÇÃO DE ATENDIMENTO</w:t>
      </w:r>
      <w:r>
        <w:rPr>
          <w:rFonts w:ascii="Arial" w:eastAsia="Arial" w:hAnsi="Arial" w:cs="Arial"/>
          <w:b/>
          <w:color w:val="000000"/>
          <w:vertAlign w:val="superscript"/>
        </w:rPr>
        <w:footnoteReference w:id="1"/>
      </w:r>
    </w:p>
    <w:p w14:paraId="4739CC4A" w14:textId="77777777" w:rsidR="00B86363" w:rsidRDefault="00B8636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rial" w:eastAsia="Arial" w:hAnsi="Arial" w:cs="Arial"/>
          <w:color w:val="000000"/>
        </w:rPr>
      </w:pPr>
    </w:p>
    <w:p w14:paraId="0F5EFF2A" w14:textId="77777777" w:rsidR="00B86363" w:rsidRDefault="00B8636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rial" w:eastAsia="Arial" w:hAnsi="Arial" w:cs="Arial"/>
          <w:color w:val="000000"/>
        </w:rPr>
      </w:pPr>
    </w:p>
    <w:p w14:paraId="4A6F9E49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PROCESSO ADMINISTRATIVO: __</w:t>
      </w:r>
    </w:p>
    <w:p w14:paraId="371840EB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UNIDADE CONTRATANTE: __</w:t>
      </w:r>
    </w:p>
    <w:p w14:paraId="387F4E83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OBJETO: __</w:t>
      </w:r>
    </w:p>
    <w:p w14:paraId="06F3DAF3" w14:textId="77777777" w:rsidR="00B86363" w:rsidRDefault="00B8636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p w14:paraId="54234A35" w14:textId="0C9AED0F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DECLARO </w:t>
      </w:r>
      <w:r w:rsidR="002534D6">
        <w:rPr>
          <w:rFonts w:ascii="Arial" w:eastAsia="Arial" w:hAnsi="Arial" w:cs="Arial"/>
          <w:color w:val="000000"/>
        </w:rPr>
        <w:t xml:space="preserve">o atendimento integral às orientações do </w:t>
      </w:r>
      <w:r w:rsidR="002534D6" w:rsidRPr="002534D6">
        <w:rPr>
          <w:rFonts w:ascii="Arial" w:eastAsia="Arial" w:hAnsi="Arial" w:cs="Arial"/>
          <w:color w:val="EE0000"/>
        </w:rPr>
        <w:t>Parecer Referencial nº 04/2026</w:t>
      </w:r>
      <w:r w:rsidR="002534D6">
        <w:rPr>
          <w:rFonts w:ascii="Arial" w:eastAsia="Arial" w:hAnsi="Arial" w:cs="Arial"/>
          <w:color w:val="000000"/>
        </w:rPr>
        <w:t xml:space="preserve">, bem como </w:t>
      </w:r>
      <w:r>
        <w:rPr>
          <w:rFonts w:ascii="Arial" w:eastAsia="Arial" w:hAnsi="Arial" w:cs="Arial"/>
          <w:color w:val="000000"/>
        </w:rPr>
        <w:t xml:space="preserve">ter utilizado as minutas padronizadas disponibilizadas pela Secretaria de Assuntos </w:t>
      </w:r>
      <w:r w:rsidRPr="002534D6">
        <w:rPr>
          <w:rFonts w:ascii="Arial" w:eastAsia="Arial" w:hAnsi="Arial" w:cs="Arial"/>
          <w:color w:val="000000" w:themeColor="text1"/>
        </w:rPr>
        <w:t xml:space="preserve">Jurídicos, em sua página eletrônica (http://www.ferrazdevasconcelos.sp.gov.br/, opção </w:t>
      </w:r>
      <w:r w:rsidRPr="002468C4">
        <w:rPr>
          <w:rFonts w:ascii="Arial" w:eastAsia="Arial" w:hAnsi="Arial" w:cs="Arial"/>
          <w:color w:val="000000"/>
        </w:rPr>
        <w:t>“Instrumentos Padronizados”), a seguir especificadas</w:t>
      </w:r>
      <w:r w:rsidRPr="002468C4">
        <w:rPr>
          <w:rFonts w:ascii="Arial" w:eastAsia="Arial" w:hAnsi="Arial" w:cs="Arial"/>
          <w:color w:val="000000"/>
          <w:vertAlign w:val="superscript"/>
        </w:rPr>
        <w:footnoteReference w:id="2"/>
      </w:r>
      <w:r w:rsidRPr="002468C4">
        <w:rPr>
          <w:rFonts w:ascii="Arial" w:eastAsia="Arial" w:hAnsi="Arial" w:cs="Arial"/>
          <w:color w:val="000000"/>
        </w:rPr>
        <w:t>:</w:t>
      </w:r>
    </w:p>
    <w:p w14:paraId="68E2BA5A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50"/>
        <w:jc w:val="both"/>
        <w:rPr>
          <w:rFonts w:ascii="Arial" w:eastAsia="Arial" w:hAnsi="Arial" w:cs="Arial"/>
          <w:i/>
          <w:color w:val="FF0000"/>
        </w:rPr>
      </w:pPr>
      <w:r>
        <w:rPr>
          <w:rFonts w:ascii="Arial" w:eastAsia="Arial" w:hAnsi="Arial" w:cs="Arial"/>
          <w:i/>
          <w:color w:val="FF0000"/>
        </w:rPr>
        <w:t xml:space="preserve">a) minuta padrão de [], conforme versão atualizada em </w:t>
      </w:r>
      <w:proofErr w:type="spellStart"/>
      <w:r>
        <w:rPr>
          <w:rFonts w:ascii="Arial" w:eastAsia="Arial" w:hAnsi="Arial" w:cs="Arial"/>
          <w:i/>
          <w:color w:val="FF0000"/>
        </w:rPr>
        <w:t>xx</w:t>
      </w:r>
      <w:proofErr w:type="spellEnd"/>
      <w:r>
        <w:rPr>
          <w:rFonts w:ascii="Arial" w:eastAsia="Arial" w:hAnsi="Arial" w:cs="Arial"/>
          <w:i/>
          <w:color w:val="FF0000"/>
        </w:rPr>
        <w:t>/</w:t>
      </w:r>
      <w:proofErr w:type="spellStart"/>
      <w:r>
        <w:rPr>
          <w:rFonts w:ascii="Arial" w:eastAsia="Arial" w:hAnsi="Arial" w:cs="Arial"/>
          <w:i/>
          <w:color w:val="FF0000"/>
        </w:rPr>
        <w:t>xx</w:t>
      </w:r>
      <w:proofErr w:type="spellEnd"/>
      <w:r>
        <w:rPr>
          <w:rFonts w:ascii="Arial" w:eastAsia="Arial" w:hAnsi="Arial" w:cs="Arial"/>
          <w:i/>
          <w:color w:val="FF0000"/>
        </w:rPr>
        <w:t>/202x;</w:t>
      </w:r>
    </w:p>
    <w:p w14:paraId="5D140C80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50"/>
        <w:jc w:val="both"/>
        <w:rPr>
          <w:rFonts w:ascii="Arial" w:eastAsia="Arial" w:hAnsi="Arial" w:cs="Arial"/>
          <w:i/>
          <w:color w:val="FF0000"/>
        </w:rPr>
      </w:pPr>
      <w:r>
        <w:rPr>
          <w:rFonts w:ascii="Arial" w:eastAsia="Arial" w:hAnsi="Arial" w:cs="Arial"/>
          <w:i/>
          <w:color w:val="FF0000"/>
        </w:rPr>
        <w:t xml:space="preserve">b) [], conforme versão atualizada em </w:t>
      </w:r>
      <w:proofErr w:type="spellStart"/>
      <w:r>
        <w:rPr>
          <w:rFonts w:ascii="Arial" w:eastAsia="Arial" w:hAnsi="Arial" w:cs="Arial"/>
          <w:i/>
          <w:color w:val="FF0000"/>
        </w:rPr>
        <w:t>xx</w:t>
      </w:r>
      <w:proofErr w:type="spellEnd"/>
      <w:r>
        <w:rPr>
          <w:rFonts w:ascii="Arial" w:eastAsia="Arial" w:hAnsi="Arial" w:cs="Arial"/>
          <w:i/>
          <w:color w:val="FF0000"/>
        </w:rPr>
        <w:t>/</w:t>
      </w:r>
      <w:proofErr w:type="spellStart"/>
      <w:r>
        <w:rPr>
          <w:rFonts w:ascii="Arial" w:eastAsia="Arial" w:hAnsi="Arial" w:cs="Arial"/>
          <w:i/>
          <w:color w:val="FF0000"/>
        </w:rPr>
        <w:t>xx</w:t>
      </w:r>
      <w:proofErr w:type="spellEnd"/>
      <w:r>
        <w:rPr>
          <w:rFonts w:ascii="Arial" w:eastAsia="Arial" w:hAnsi="Arial" w:cs="Arial"/>
          <w:i/>
          <w:color w:val="FF0000"/>
        </w:rPr>
        <w:t>/202x;</w:t>
      </w:r>
    </w:p>
    <w:p w14:paraId="6530635D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2" w:firstLine="708"/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t>(...)</w:t>
      </w:r>
    </w:p>
    <w:p w14:paraId="0C60D0F6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Atesto, na oportunidade, a conformidade do presente procedimento administrativo às orientações jurídicas exaradas nas observações e notas da minuta supracitada, bem como às demais normas do ordenamento jurídico, em observância ao princípio constitucional da legalidade.</w:t>
      </w:r>
    </w:p>
    <w:p w14:paraId="793D2F9A" w14:textId="1CE00885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Declaro, ainda, que eventuais alterações do texto padronizado foram destacadas em negrito e sublinhadas para o exame específico pela Secretaria de Assuntos Jurídicos, e discriminadas com a correspondente justificativa no anexo que constitui parte integrante desta declaração.</w:t>
      </w:r>
    </w:p>
    <w:p w14:paraId="3D6A4B01" w14:textId="2937FF80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Declaro, ainda, estar ciente </w:t>
      </w:r>
      <w:r w:rsidR="004F0535">
        <w:rPr>
          <w:rFonts w:ascii="Arial" w:eastAsia="Arial" w:hAnsi="Arial" w:cs="Arial"/>
          <w:color w:val="000000"/>
        </w:rPr>
        <w:t xml:space="preserve">de </w:t>
      </w:r>
      <w:r>
        <w:rPr>
          <w:rFonts w:ascii="Arial" w:eastAsia="Arial" w:hAnsi="Arial" w:cs="Arial"/>
          <w:color w:val="000000"/>
        </w:rPr>
        <w:t xml:space="preserve">minha responsabilidade quanto à regularidade desse procedimento, </w:t>
      </w:r>
      <w:r w:rsidR="004F0535">
        <w:rPr>
          <w:rFonts w:ascii="Arial" w:eastAsia="Arial" w:hAnsi="Arial" w:cs="Arial"/>
          <w:color w:val="000000"/>
        </w:rPr>
        <w:t>observando</w:t>
      </w:r>
      <w:r>
        <w:rPr>
          <w:rFonts w:ascii="Arial" w:eastAsia="Arial" w:hAnsi="Arial" w:cs="Arial"/>
          <w:color w:val="000000"/>
        </w:rPr>
        <w:t xml:space="preserve"> as orientações jurídicas presentes naquele instrumento.</w:t>
      </w:r>
    </w:p>
    <w:p w14:paraId="31CC37A3" w14:textId="77777777" w:rsidR="00B86363" w:rsidRDefault="00B8636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both"/>
        <w:rPr>
          <w:rFonts w:ascii="Arial" w:eastAsia="Arial" w:hAnsi="Arial" w:cs="Arial"/>
          <w:color w:val="000000"/>
        </w:rPr>
      </w:pPr>
    </w:p>
    <w:p w14:paraId="027F2CA1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both"/>
        <w:rPr>
          <w:rFonts w:ascii="Arial" w:eastAsia="Arial" w:hAnsi="Arial" w:cs="Arial"/>
          <w:color w:val="000000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color w:val="000000"/>
        </w:rPr>
        <w:t xml:space="preserve">Ferraz de Vasconcelos/SP, ____ de __________ </w:t>
      </w:r>
      <w:proofErr w:type="spellStart"/>
      <w:r>
        <w:rPr>
          <w:rFonts w:ascii="Arial" w:eastAsia="Arial" w:hAnsi="Arial" w:cs="Arial"/>
          <w:color w:val="000000"/>
        </w:rPr>
        <w:t>de</w:t>
      </w:r>
      <w:proofErr w:type="spellEnd"/>
      <w:r>
        <w:rPr>
          <w:rFonts w:ascii="Arial" w:eastAsia="Arial" w:hAnsi="Arial" w:cs="Arial"/>
          <w:color w:val="000000"/>
        </w:rPr>
        <w:t xml:space="preserve"> 202__. </w:t>
      </w:r>
    </w:p>
    <w:p w14:paraId="63DFC9BE" w14:textId="77777777" w:rsidR="00B86363" w:rsidRDefault="00B8636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both"/>
        <w:rPr>
          <w:rFonts w:ascii="Arial" w:eastAsia="Arial" w:hAnsi="Arial" w:cs="Arial"/>
          <w:color w:val="000000"/>
        </w:rPr>
      </w:pPr>
    </w:p>
    <w:p w14:paraId="1B4B7324" w14:textId="77777777" w:rsidR="00B86363" w:rsidRDefault="00B8636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both"/>
        <w:rPr>
          <w:rFonts w:ascii="Arial" w:eastAsia="Arial" w:hAnsi="Arial" w:cs="Arial"/>
          <w:color w:val="000000"/>
        </w:rPr>
      </w:pPr>
    </w:p>
    <w:p w14:paraId="388CF2E3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__________________________</w:t>
      </w:r>
    </w:p>
    <w:p w14:paraId="124EBAE5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Nome:__</w:t>
      </w:r>
    </w:p>
    <w:p w14:paraId="7164A128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Matrícula nº:__</w:t>
      </w:r>
    </w:p>
    <w:p w14:paraId="3C875DB0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Servidor(es) responsável(</w:t>
      </w:r>
      <w:proofErr w:type="spellStart"/>
      <w:r>
        <w:rPr>
          <w:rFonts w:ascii="Arial" w:eastAsia="Arial" w:hAnsi="Arial" w:cs="Arial"/>
          <w:b/>
          <w:color w:val="000000"/>
        </w:rPr>
        <w:t>is</w:t>
      </w:r>
      <w:proofErr w:type="spellEnd"/>
      <w:r>
        <w:rPr>
          <w:rFonts w:ascii="Arial" w:eastAsia="Arial" w:hAnsi="Arial" w:cs="Arial"/>
          <w:b/>
          <w:color w:val="000000"/>
        </w:rPr>
        <w:t>) pela elaboração dos documentos</w:t>
      </w:r>
      <w:r>
        <w:rPr>
          <w:rFonts w:ascii="Arial" w:eastAsia="Arial" w:hAnsi="Arial" w:cs="Arial"/>
          <w:b/>
          <w:color w:val="000000"/>
          <w:vertAlign w:val="superscript"/>
        </w:rPr>
        <w:footnoteReference w:id="3"/>
      </w:r>
    </w:p>
    <w:p w14:paraId="302200FB" w14:textId="77777777" w:rsidR="00B86363" w:rsidRDefault="00B8636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center"/>
        <w:rPr>
          <w:rFonts w:ascii="Arial" w:eastAsia="Arial" w:hAnsi="Arial" w:cs="Arial"/>
          <w:b/>
          <w:color w:val="000000"/>
        </w:rPr>
      </w:pPr>
    </w:p>
    <w:p w14:paraId="238C6112" w14:textId="77777777" w:rsidR="00B86363" w:rsidRDefault="00B8636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center"/>
        <w:rPr>
          <w:rFonts w:ascii="Arial" w:eastAsia="Arial" w:hAnsi="Arial" w:cs="Arial"/>
          <w:b/>
          <w:color w:val="000000"/>
        </w:rPr>
      </w:pPr>
    </w:p>
    <w:p w14:paraId="5B74B8BE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__________________________</w:t>
      </w:r>
    </w:p>
    <w:p w14:paraId="27E03C9F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Nome:__</w:t>
      </w:r>
    </w:p>
    <w:p w14:paraId="6082734E" w14:textId="0A93E926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Matrícula nº:__</w:t>
      </w:r>
    </w:p>
    <w:p w14:paraId="7CD7F9F8" w14:textId="2FF9AC7A" w:rsidR="00B86363" w:rsidRPr="002534D6" w:rsidRDefault="00000000" w:rsidP="002534D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Autoridade competente para </w:t>
      </w:r>
      <w:r w:rsidR="002F7C77">
        <w:rPr>
          <w:rFonts w:ascii="Arial" w:eastAsia="Arial" w:hAnsi="Arial" w:cs="Arial"/>
          <w:b/>
          <w:color w:val="000000"/>
        </w:rPr>
        <w:t>a licitação, contratação ou parceria</w:t>
      </w:r>
    </w:p>
    <w:p w14:paraId="154E5FB6" w14:textId="77777777" w:rsidR="004F0535" w:rsidRDefault="004F0535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br w:type="page"/>
      </w:r>
    </w:p>
    <w:p w14:paraId="049D9A94" w14:textId="3193FC9A" w:rsidR="00B86363" w:rsidRDefault="00000000" w:rsidP="004F0535">
      <w:pPr>
        <w:spacing w:after="0" w:line="276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lastRenderedPageBreak/>
        <w:t>ANEXO DA DECLARAÇÃO DE UTILIZAÇÃO</w:t>
      </w:r>
    </w:p>
    <w:p w14:paraId="2D3FE06E" w14:textId="77777777" w:rsidR="00B86363" w:rsidRDefault="00000000" w:rsidP="004F0535">
      <w:pPr>
        <w:spacing w:after="0" w:line="276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DE MINUTAS PADRONIZADAS</w:t>
      </w:r>
      <w:r>
        <w:rPr>
          <w:rFonts w:ascii="Arial" w:eastAsia="Arial" w:hAnsi="Arial" w:cs="Arial"/>
          <w:b/>
          <w:vertAlign w:val="superscript"/>
        </w:rPr>
        <w:footnoteReference w:id="4"/>
      </w:r>
    </w:p>
    <w:p w14:paraId="0691AC70" w14:textId="77777777" w:rsidR="00B86363" w:rsidRDefault="00B86363">
      <w:pPr>
        <w:spacing w:after="0" w:line="276" w:lineRule="auto"/>
        <w:ind w:left="-993"/>
        <w:jc w:val="center"/>
        <w:rPr>
          <w:rFonts w:ascii="Arial" w:eastAsia="Arial" w:hAnsi="Arial" w:cs="Arial"/>
          <w:b/>
        </w:rPr>
      </w:pPr>
    </w:p>
    <w:tbl>
      <w:tblPr>
        <w:tblStyle w:val="a"/>
        <w:tblW w:w="89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6"/>
        <w:gridCol w:w="2976"/>
        <w:gridCol w:w="3119"/>
      </w:tblGrid>
      <w:tr w:rsidR="00B86363" w14:paraId="24C1C743" w14:textId="77777777">
        <w:trPr>
          <w:tblHeader/>
        </w:trPr>
        <w:tc>
          <w:tcPr>
            <w:tcW w:w="8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  <w:vAlign w:val="center"/>
          </w:tcPr>
          <w:p w14:paraId="1D90FB50" w14:textId="77777777" w:rsidR="00B86363" w:rsidRDefault="00000000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LISTA DE ALTERAÇÕES DO TEXTO PADRONIZADO</w:t>
            </w:r>
          </w:p>
          <w:p w14:paraId="5E05EF7F" w14:textId="77777777" w:rsidR="00B86363" w:rsidRDefault="00000000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(Destacadas em negrito e sublinhadas)</w:t>
            </w:r>
          </w:p>
        </w:tc>
      </w:tr>
      <w:tr w:rsidR="00B86363" w14:paraId="6FD6EAD5" w14:textId="77777777">
        <w:trPr>
          <w:tblHeader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39060CF0" w14:textId="77777777" w:rsidR="00B86363" w:rsidRDefault="00000000">
            <w:pPr>
              <w:jc w:val="center"/>
              <w:rPr>
                <w:rFonts w:ascii="Arial" w:eastAsia="Arial" w:hAnsi="Arial" w:cs="Arial"/>
                <w:b/>
              </w:rPr>
            </w:pPr>
            <w:bookmarkStart w:id="1" w:name="_heading=h.30j0zll" w:colFirst="0" w:colLast="0"/>
            <w:bookmarkEnd w:id="1"/>
            <w:r>
              <w:rPr>
                <w:rFonts w:ascii="Arial" w:eastAsia="Arial" w:hAnsi="Arial" w:cs="Arial"/>
                <w:b/>
              </w:rPr>
              <w:t>Minuta alterada (conforme versão especificada na declaração)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382B247C" w14:textId="77777777" w:rsidR="00B86363" w:rsidRDefault="00000000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Disposição(</w:t>
            </w:r>
            <w:proofErr w:type="spellStart"/>
            <w:r>
              <w:rPr>
                <w:rFonts w:ascii="Arial" w:eastAsia="Arial" w:hAnsi="Arial" w:cs="Arial"/>
                <w:b/>
              </w:rPr>
              <w:t>ões</w:t>
            </w:r>
            <w:proofErr w:type="spellEnd"/>
            <w:r>
              <w:rPr>
                <w:rFonts w:ascii="Arial" w:eastAsia="Arial" w:hAnsi="Arial" w:cs="Arial"/>
                <w:b/>
              </w:rPr>
              <w:t>) do texto padronizado alterada(s)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6A2385F5" w14:textId="77777777" w:rsidR="00B86363" w:rsidRDefault="00000000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Justificativa da alteração</w:t>
            </w:r>
          </w:p>
        </w:tc>
      </w:tr>
      <w:tr w:rsidR="00B86363" w14:paraId="4292601A" w14:textId="77777777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FBDDA0" w14:textId="77777777" w:rsidR="00B86363" w:rsidRDefault="00000000">
            <w:pPr>
              <w:jc w:val="both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  <w:color w:val="FF0000"/>
              </w:rPr>
              <w:t>[ ]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71FA80" w14:textId="77777777" w:rsidR="00B86363" w:rsidRDefault="00000000">
            <w:pPr>
              <w:jc w:val="both"/>
              <w:rPr>
                <w:rFonts w:ascii="Arial" w:eastAsia="Arial" w:hAnsi="Arial" w:cs="Arial"/>
                <w:i/>
                <w:color w:val="FF0000"/>
              </w:rPr>
            </w:pPr>
            <w:r>
              <w:rPr>
                <w:rFonts w:ascii="Arial" w:eastAsia="Arial" w:hAnsi="Arial" w:cs="Arial"/>
                <w:i/>
                <w:color w:val="FF0000"/>
              </w:rPr>
              <w:t>[Item(</w:t>
            </w:r>
            <w:proofErr w:type="spellStart"/>
            <w:r>
              <w:rPr>
                <w:rFonts w:ascii="Arial" w:eastAsia="Arial" w:hAnsi="Arial" w:cs="Arial"/>
                <w:i/>
                <w:color w:val="FF0000"/>
              </w:rPr>
              <w:t>ns</w:t>
            </w:r>
            <w:proofErr w:type="spellEnd"/>
            <w:r>
              <w:rPr>
                <w:rFonts w:ascii="Arial" w:eastAsia="Arial" w:hAnsi="Arial" w:cs="Arial"/>
                <w:i/>
                <w:color w:val="FF0000"/>
              </w:rPr>
              <w:t>)...] / [cláusula(s)...]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A3BCE5" w14:textId="77777777" w:rsidR="00B86363" w:rsidRDefault="00B86363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B86363" w14:paraId="208A4552" w14:textId="77777777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7DA728" w14:textId="77777777" w:rsidR="00B86363" w:rsidRDefault="00B86363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82579C" w14:textId="77777777" w:rsidR="00B86363" w:rsidRDefault="00B86363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67F0B6" w14:textId="77777777" w:rsidR="00B86363" w:rsidRDefault="00B86363">
            <w:pPr>
              <w:jc w:val="both"/>
              <w:rPr>
                <w:rFonts w:ascii="Arial" w:eastAsia="Arial" w:hAnsi="Arial" w:cs="Arial"/>
              </w:rPr>
            </w:pPr>
          </w:p>
        </w:tc>
      </w:tr>
    </w:tbl>
    <w:p w14:paraId="73920E0A" w14:textId="77777777" w:rsidR="00B86363" w:rsidRDefault="00B86363">
      <w:pPr>
        <w:spacing w:after="0" w:line="240" w:lineRule="auto"/>
        <w:jc w:val="both"/>
        <w:rPr>
          <w:rFonts w:ascii="Arial" w:eastAsia="Arial" w:hAnsi="Arial" w:cs="Arial"/>
        </w:rPr>
      </w:pPr>
    </w:p>
    <w:p w14:paraId="453178C3" w14:textId="77777777" w:rsidR="00B86363" w:rsidRDefault="00B86363">
      <w:pPr>
        <w:spacing w:after="0" w:line="240" w:lineRule="auto"/>
        <w:jc w:val="both"/>
        <w:rPr>
          <w:rFonts w:ascii="Arial" w:eastAsia="Arial" w:hAnsi="Arial" w:cs="Arial"/>
        </w:rPr>
      </w:pPr>
    </w:p>
    <w:p w14:paraId="15F2B6AC" w14:textId="77777777" w:rsidR="00B86363" w:rsidRDefault="00000000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Ferraz de Vasconcelos, </w:t>
      </w:r>
      <w:r>
        <w:rPr>
          <w:rFonts w:ascii="Arial" w:eastAsia="Arial" w:hAnsi="Arial" w:cs="Arial"/>
          <w:i/>
          <w:color w:val="FF0000"/>
        </w:rPr>
        <w:t>____</w:t>
      </w:r>
      <w:r>
        <w:rPr>
          <w:rFonts w:ascii="Arial" w:eastAsia="Arial" w:hAnsi="Arial" w:cs="Arial"/>
        </w:rPr>
        <w:t xml:space="preserve"> de </w:t>
      </w:r>
      <w:r>
        <w:rPr>
          <w:rFonts w:ascii="Arial" w:eastAsia="Arial" w:hAnsi="Arial" w:cs="Arial"/>
          <w:i/>
          <w:color w:val="FF0000"/>
        </w:rPr>
        <w:t>__________</w:t>
      </w:r>
      <w:r>
        <w:rPr>
          <w:rFonts w:ascii="Arial" w:eastAsia="Arial" w:hAnsi="Arial" w:cs="Arial"/>
        </w:rPr>
        <w:t>de 202</w:t>
      </w:r>
      <w:r>
        <w:rPr>
          <w:rFonts w:ascii="Arial" w:eastAsia="Arial" w:hAnsi="Arial" w:cs="Arial"/>
          <w:color w:val="FF0000"/>
        </w:rPr>
        <w:t>__</w:t>
      </w:r>
      <w:r>
        <w:rPr>
          <w:rFonts w:ascii="Arial" w:eastAsia="Arial" w:hAnsi="Arial" w:cs="Arial"/>
        </w:rPr>
        <w:t>.</w:t>
      </w:r>
    </w:p>
    <w:p w14:paraId="1B569231" w14:textId="77777777" w:rsidR="00B86363" w:rsidRDefault="00000000">
      <w:pPr>
        <w:spacing w:after="0" w:line="240" w:lineRule="auto"/>
        <w:jc w:val="both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</w:rPr>
        <w:t>(Nome e identificação do(s) servidor(es) responsável(</w:t>
      </w:r>
      <w:proofErr w:type="spellStart"/>
      <w:r>
        <w:rPr>
          <w:rFonts w:ascii="Arial" w:eastAsia="Arial" w:hAnsi="Arial" w:cs="Arial"/>
          <w:i/>
        </w:rPr>
        <w:t>is</w:t>
      </w:r>
      <w:proofErr w:type="spellEnd"/>
      <w:r>
        <w:rPr>
          <w:rFonts w:ascii="Arial" w:eastAsia="Arial" w:hAnsi="Arial" w:cs="Arial"/>
          <w:i/>
        </w:rPr>
        <w:t>) pelo preenchimento)</w:t>
      </w:r>
    </w:p>
    <w:p w14:paraId="633333FF" w14:textId="77777777" w:rsidR="00B86363" w:rsidRDefault="00B8636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center"/>
        <w:rPr>
          <w:rFonts w:ascii="Arial" w:eastAsia="Arial" w:hAnsi="Arial" w:cs="Arial"/>
          <w:color w:val="000000"/>
        </w:rPr>
      </w:pPr>
    </w:p>
    <w:sectPr w:rsidR="00B8636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A89D8" w14:textId="77777777" w:rsidR="00937848" w:rsidRDefault="00937848">
      <w:pPr>
        <w:spacing w:after="0" w:line="240" w:lineRule="auto"/>
      </w:pPr>
      <w:r>
        <w:separator/>
      </w:r>
    </w:p>
  </w:endnote>
  <w:endnote w:type="continuationSeparator" w:id="0">
    <w:p w14:paraId="61349582" w14:textId="77777777" w:rsidR="00937848" w:rsidRDefault="00937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484D8" w14:textId="77777777" w:rsidR="00937848" w:rsidRDefault="00937848">
      <w:pPr>
        <w:spacing w:after="0" w:line="240" w:lineRule="auto"/>
      </w:pPr>
      <w:r>
        <w:separator/>
      </w:r>
    </w:p>
  </w:footnote>
  <w:footnote w:type="continuationSeparator" w:id="0">
    <w:p w14:paraId="530E2907" w14:textId="77777777" w:rsidR="00937848" w:rsidRDefault="00937848">
      <w:pPr>
        <w:spacing w:after="0" w:line="240" w:lineRule="auto"/>
      </w:pPr>
      <w:r>
        <w:continuationSeparator/>
      </w:r>
    </w:p>
  </w:footnote>
  <w:footnote w:id="1">
    <w:p w14:paraId="2D9EC175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20"/>
          <w:szCs w:val="20"/>
        </w:rPr>
        <w:t xml:space="preserve"> Recomenda-se que os comentários apresentados neste arquivo contendo orientações e notas para uso, bem como símbolos indicativos de alternativa de redação (particularmente início e fim de colchetes 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"[ ]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>") pela qual se tenha optado, quando houver, sejam excluídos da versão final do documento.</w:t>
      </w:r>
    </w:p>
  </w:footnote>
  <w:footnote w:id="2">
    <w:p w14:paraId="7803DBFD" w14:textId="7EE48281" w:rsidR="00B86363" w:rsidRDefault="00000000" w:rsidP="002468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20"/>
          <w:szCs w:val="20"/>
        </w:rPr>
        <w:t xml:space="preserve"> Devem ser especificadas neste campo as minutas padronizadas utilizadas para a instrução do processo, com a indicação da data de atualização da respectiva versão, adequando-se o texto ao caso concreto.</w:t>
      </w:r>
    </w:p>
  </w:footnote>
  <w:footnote w:id="3">
    <w:p w14:paraId="471B77C3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20"/>
          <w:szCs w:val="20"/>
        </w:rPr>
        <w:t xml:space="preserve"> Este campo pode ser ajustado para inclusão de outro(s) servidor(es) responsável(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is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) pela elaboração dos documentos.</w:t>
      </w:r>
    </w:p>
  </w:footnote>
  <w:footnote w:id="4">
    <w:p w14:paraId="03CE619D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20"/>
          <w:szCs w:val="20"/>
        </w:rPr>
        <w:t xml:space="preserve"> O anexo da declaração de utilização de minutas padronizadas deve ser preenchido com a justificativa de eventuais alterações do texto padronizado dos modelos de minutas utilizados, as quais devem ser destacadas em negrito e sublinhadas para o exame específico pela Secretaria de Assuntos Jurídicos.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363"/>
    <w:rsid w:val="001C6A9A"/>
    <w:rsid w:val="002468C4"/>
    <w:rsid w:val="002534D6"/>
    <w:rsid w:val="002F7C77"/>
    <w:rsid w:val="00400CCA"/>
    <w:rsid w:val="004F0535"/>
    <w:rsid w:val="007639E6"/>
    <w:rsid w:val="00937848"/>
    <w:rsid w:val="009A55F8"/>
    <w:rsid w:val="00B86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A05F0"/>
  <w15:docId w15:val="{ADCC41C4-7B19-4A68-8F12-08237B41D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1">
    <w:name w:val="Normal1"/>
    <w:rsid w:val="00BD751A"/>
    <w:pPr>
      <w:spacing w:after="0" w:line="276" w:lineRule="auto"/>
    </w:pPr>
    <w:rPr>
      <w:rFonts w:ascii="Arial" w:eastAsia="Arial" w:hAnsi="Arial" w:cs="Arial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A19A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A19A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1A19A3"/>
    <w:rPr>
      <w:vertAlign w:val="superscript"/>
    </w:rPr>
  </w:style>
  <w:style w:type="table" w:styleId="Tabelacomgrade">
    <w:name w:val="Table Grid"/>
    <w:basedOn w:val="Tabelanormal"/>
    <w:uiPriority w:val="39"/>
    <w:rsid w:val="00F700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E142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142E9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w/PlOl41vwRvIaCNbVAfN/Tuiw==">CgMxLjAyCGguZ2pkZ3hzMgloLjMwajB6bGw4AHIhMWNFYi1iSUFjYzh6clIyT3Uxa1I5NnotUnRqbmlPVm1i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309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Eryca Rubielly</dc:creator>
  <cp:lastModifiedBy>Meu Computador</cp:lastModifiedBy>
  <cp:revision>7</cp:revision>
  <dcterms:created xsi:type="dcterms:W3CDTF">2024-07-15T15:14:00Z</dcterms:created>
  <dcterms:modified xsi:type="dcterms:W3CDTF">2026-05-08T16:58:00Z</dcterms:modified>
</cp:coreProperties>
</file>